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南银理财珠联璧合鑫逸稳一年76期封闭式公募人民币理财产品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南银理财珠联璧合鑫逸稳一年76期封闭式公募人民币理财产品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Z7003222000058（投资者可依据该编码在中国理财网www.chinawealth.com.cn查询理财产品相关信息）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2022年08月31日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734,278,632.00份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Y30076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80,837,051.06</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Y31076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512,859,082.27</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1.0162</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1.0162</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Y32076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152,530,405.35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1.0168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截至报告期末，本产品Y30076份额净值为1.0150元，Y31076份额净值为1.0162元，Y32076份额净值为1.0168元。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235,861,185.36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31.61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22881168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22滨江投资08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26.80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103,406,657.54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13.86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22881180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92,000,000.00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12.33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22881179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44,820,110.44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南京滨江投资发展有限公司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22滨江投资08</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今世缘集团有限公司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常州市城市建设(集团)有限公司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0120030000000906</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南银理财鑫逸稳一年76期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121,987.90</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